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7187" w14:textId="2A906E60" w:rsidR="00F34B42" w:rsidRDefault="00EB0542" w:rsidP="008D401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52955CB" wp14:editId="21888165">
                <wp:simplePos x="0" y="0"/>
                <wp:positionH relativeFrom="column">
                  <wp:posOffset>5181600</wp:posOffset>
                </wp:positionH>
                <wp:positionV relativeFrom="paragraph">
                  <wp:posOffset>-374015</wp:posOffset>
                </wp:positionV>
                <wp:extent cx="1042835" cy="1404620"/>
                <wp:effectExtent l="0" t="0" r="241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C60D5" w14:textId="38E4D048" w:rsidR="00EB0542" w:rsidRPr="008A7544" w:rsidRDefault="00EB0542" w:rsidP="00EB05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8A7544">
                              <w:t>5</w:t>
                            </w:r>
                            <w:r w:rsidRPr="008A7544">
                              <w:rPr>
                                <w:rFonts w:hint="eastAsia"/>
                              </w:rPr>
                              <w:t>-</w:t>
                            </w:r>
                            <w:r w:rsidR="00E377A8" w:rsidRPr="008A7544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2955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pt;margin-top:-29.45pt;width:82.1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">
                <v:textbox style="mso-fit-shape-to-text:t">
                  <w:txbxContent>
                    <w:p w14:paraId="0FAC60D5" w14:textId="38E4D048" w:rsidR="00EB0542" w:rsidRPr="008A7544" w:rsidRDefault="00EB0542" w:rsidP="00EB05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Pr="008A7544">
                        <w:t>5</w:t>
                      </w:r>
                      <w:r w:rsidRPr="008A7544">
                        <w:rPr>
                          <w:rFonts w:hint="eastAsia"/>
                        </w:rPr>
                        <w:t>-</w:t>
                      </w:r>
                      <w:r w:rsidR="00E377A8" w:rsidRPr="008A7544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3036B" w:rsidRPr="00D3036B">
        <w:rPr>
          <w:rFonts w:ascii="ＭＳ Ｐゴシック" w:eastAsia="ＭＳ Ｐゴシック" w:hAnsi="ＭＳ Ｐゴシック" w:hint="eastAsia"/>
          <w:sz w:val="32"/>
          <w:szCs w:val="32"/>
        </w:rPr>
        <w:t>上り伝送遅延時間に関する情報</w:t>
      </w:r>
      <w:bookmarkStart w:id="0" w:name="_Hlk170290820"/>
      <w:r w:rsidR="00410316">
        <w:rPr>
          <w:rFonts w:ascii="ＭＳ Ｐゴシック" w:eastAsia="ＭＳ Ｐゴシック" w:hAnsi="ＭＳ Ｐゴシック" w:hint="eastAsia"/>
          <w:sz w:val="32"/>
          <w:szCs w:val="32"/>
        </w:rPr>
        <w:t>（一次調整力・二次調整力①</w:t>
      </w:r>
      <w:r w:rsidR="009B0729">
        <w:rPr>
          <w:rFonts w:ascii="ＭＳ Ｐゴシック" w:eastAsia="ＭＳ Ｐゴシック" w:hAnsi="ＭＳ Ｐゴシック" w:hint="eastAsia"/>
          <w:sz w:val="32"/>
          <w:szCs w:val="32"/>
        </w:rPr>
        <w:t>共通</w:t>
      </w:r>
      <w:r w:rsidR="00410316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bookmarkEnd w:id="0"/>
    </w:p>
    <w:p w14:paraId="1E1DA199" w14:textId="178CFED8" w:rsidR="00E779E4" w:rsidRDefault="00E779E4" w:rsidP="008D401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961"/>
      </w:tblGrid>
      <w:tr w:rsidR="00E779E4" w:rsidRPr="00D31CB3" w14:paraId="5A8736FB" w14:textId="77777777" w:rsidTr="00390F65">
        <w:trPr>
          <w:trHeight w:val="609"/>
        </w:trPr>
        <w:tc>
          <w:tcPr>
            <w:tcW w:w="2381" w:type="dxa"/>
            <w:shd w:val="clear" w:color="auto" w:fill="auto"/>
            <w:vAlign w:val="center"/>
          </w:tcPr>
          <w:p w14:paraId="04D01998" w14:textId="77777777" w:rsidR="00E779E4" w:rsidRPr="00D31CB3" w:rsidRDefault="00E779E4" w:rsidP="00A03EE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299BC" w14:textId="77777777" w:rsidR="00E779E4" w:rsidRPr="00D31CB3" w:rsidRDefault="00E779E4" w:rsidP="00A03EE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〒　　　　－</w:t>
            </w:r>
          </w:p>
          <w:p w14:paraId="4D80A001" w14:textId="77777777" w:rsidR="00E779E4" w:rsidRPr="00D31CB3" w:rsidRDefault="00E779E4" w:rsidP="00A03EE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79E4" w:rsidRPr="00D31CB3" w14:paraId="1174BA43" w14:textId="77777777" w:rsidTr="00390F65">
        <w:trPr>
          <w:trHeight w:val="308"/>
        </w:trPr>
        <w:tc>
          <w:tcPr>
            <w:tcW w:w="2381" w:type="dxa"/>
            <w:shd w:val="clear" w:color="auto" w:fill="auto"/>
            <w:vAlign w:val="center"/>
          </w:tcPr>
          <w:p w14:paraId="10551540" w14:textId="77777777" w:rsidR="00E779E4" w:rsidRPr="00D31CB3" w:rsidRDefault="00E779E4" w:rsidP="00A03EE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1CF877" w14:textId="77777777" w:rsidR="00E779E4" w:rsidRPr="00D31CB3" w:rsidRDefault="00E779E4" w:rsidP="00A03EE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79E4" w:rsidRPr="00D31CB3" w14:paraId="1CC6DE3D" w14:textId="77777777" w:rsidTr="00390F65">
        <w:trPr>
          <w:trHeight w:val="356"/>
        </w:trPr>
        <w:tc>
          <w:tcPr>
            <w:tcW w:w="2381" w:type="dxa"/>
            <w:shd w:val="clear" w:color="auto" w:fill="auto"/>
            <w:vAlign w:val="center"/>
          </w:tcPr>
          <w:p w14:paraId="4C99A78A" w14:textId="77777777" w:rsidR="00E779E4" w:rsidRPr="00D31CB3" w:rsidRDefault="00E779E4" w:rsidP="00A03EE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D287B" w14:textId="77777777" w:rsidR="00E779E4" w:rsidRPr="00D31CB3" w:rsidRDefault="00E779E4" w:rsidP="00A03EEB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E779E4" w:rsidRPr="00D31CB3" w14:paraId="04BB3CF1" w14:textId="77777777" w:rsidTr="00390F65">
        <w:trPr>
          <w:trHeight w:val="275"/>
        </w:trPr>
        <w:tc>
          <w:tcPr>
            <w:tcW w:w="2381" w:type="dxa"/>
            <w:shd w:val="clear" w:color="auto" w:fill="auto"/>
            <w:vAlign w:val="center"/>
          </w:tcPr>
          <w:p w14:paraId="14487EB0" w14:textId="77777777" w:rsidR="00E779E4" w:rsidRPr="003D26D7" w:rsidRDefault="00E779E4" w:rsidP="00A03EE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</w:t>
            </w: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者連絡先</w:t>
            </w:r>
          </w:p>
          <w:p w14:paraId="3C30E614" w14:textId="77777777" w:rsidR="00E779E4" w:rsidRPr="00D31CB3" w:rsidRDefault="00E779E4" w:rsidP="00A03EE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3D26D7">
              <w:rPr>
                <w:rFonts w:ascii="ＭＳ Ｐゴシック" w:eastAsia="ＭＳ Ｐゴシック" w:hAnsi="ＭＳ Ｐゴシック"/>
                <w:sz w:val="24"/>
              </w:rPr>
              <w:t>Email</w:t>
            </w: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3D26D7">
              <w:rPr>
                <w:rFonts w:ascii="ＭＳ Ｐゴシック" w:eastAsia="ＭＳ Ｐゴシック" w:hAnsi="ＭＳ Ｐゴシック"/>
                <w:sz w:val="24"/>
              </w:rPr>
              <w:t>T</w:t>
            </w:r>
            <w:r w:rsidRPr="00D31CB3">
              <w:rPr>
                <w:rFonts w:ascii="ＭＳ Ｐゴシック" w:eastAsia="ＭＳ Ｐゴシック" w:hAnsi="ＭＳ Ｐゴシック"/>
                <w:sz w:val="24"/>
              </w:rPr>
              <w:t>el）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F75353" w14:textId="77777777" w:rsidR="00E779E4" w:rsidRPr="00D31CB3" w:rsidRDefault="00E779E4" w:rsidP="00A03EE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/>
                <w:sz w:val="24"/>
              </w:rPr>
              <w:t>Email：</w:t>
            </w:r>
          </w:p>
          <w:p w14:paraId="3D446A9F" w14:textId="77777777" w:rsidR="00E779E4" w:rsidRPr="00D31CB3" w:rsidRDefault="00E779E4" w:rsidP="00A03EEB">
            <w:pPr>
              <w:jc w:val="left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D31CB3">
              <w:rPr>
                <w:rFonts w:ascii="ＭＳ Ｐゴシック" w:eastAsia="ＭＳ Ｐゴシック" w:hAnsi="ＭＳ Ｐゴシック"/>
                <w:sz w:val="24"/>
              </w:rPr>
              <w:t>Tel：</w:t>
            </w:r>
          </w:p>
        </w:tc>
      </w:tr>
    </w:tbl>
    <w:p w14:paraId="6F4FC4E2" w14:textId="664CEB2B" w:rsidR="00E779E4" w:rsidRDefault="00E779E4" w:rsidP="00FE32EF">
      <w:pPr>
        <w:rPr>
          <w:rFonts w:eastAsia="ＭＳ Ｐ明朝" w:hAnsi="ＭＳ Ｐ明朝" w:cs="Arial"/>
          <w:sz w:val="24"/>
        </w:rPr>
      </w:pPr>
    </w:p>
    <w:p w14:paraId="5F4071A3" w14:textId="7CEB38C6" w:rsidR="00FE32EF" w:rsidRDefault="002166D5" w:rsidP="004D2E85">
      <w:pPr>
        <w:rPr>
          <w:rFonts w:ascii="ＭＳ Ｐ明朝" w:eastAsia="ＭＳ Ｐ明朝" w:hAnsi="ＭＳ Ｐ明朝" w:cs="Arial"/>
          <w:sz w:val="24"/>
        </w:rPr>
      </w:pPr>
      <w:r>
        <w:rPr>
          <w:rFonts w:eastAsia="ＭＳ Ｐ明朝" w:hAnsi="ＭＳ Ｐ明朝" w:cs="Arial"/>
          <w:sz w:val="24"/>
        </w:rPr>
        <w:t xml:space="preserve">　</w:t>
      </w:r>
      <w:r w:rsidR="0089722D">
        <w:rPr>
          <w:rFonts w:eastAsia="ＭＳ Ｐ明朝" w:hAnsi="ＭＳ Ｐ明朝" w:cs="Arial" w:hint="eastAsia"/>
          <w:sz w:val="24"/>
        </w:rPr>
        <w:t>アセスメントⅡに用いる上り伝送遅延時間について、当社</w:t>
      </w:r>
      <w:r w:rsidR="0089722D">
        <w:rPr>
          <w:rFonts w:eastAsia="ＭＳ Ｐ明朝" w:hAnsi="ＭＳ Ｐ明朝" w:cs="Arial" w:hint="eastAsia"/>
          <w:sz w:val="24"/>
        </w:rPr>
        <w:t>(</w:t>
      </w:r>
      <w:r w:rsidR="0089722D">
        <w:rPr>
          <w:rFonts w:eastAsia="ＭＳ Ｐ明朝" w:hAnsi="ＭＳ Ｐ明朝" w:cs="Arial" w:hint="eastAsia"/>
          <w:sz w:val="24"/>
        </w:rPr>
        <w:t>○○株式会社</w:t>
      </w:r>
      <w:r w:rsidR="0089722D">
        <w:rPr>
          <w:rFonts w:eastAsia="ＭＳ Ｐ明朝" w:hAnsi="ＭＳ Ｐ明朝" w:cs="Arial" w:hint="eastAsia"/>
          <w:sz w:val="24"/>
        </w:rPr>
        <w:t>)</w:t>
      </w:r>
      <w:r w:rsidR="0089722D">
        <w:rPr>
          <w:rFonts w:eastAsia="ＭＳ Ｐ明朝" w:hAnsi="ＭＳ Ｐ明朝" w:cs="Arial" w:hint="eastAsia"/>
          <w:sz w:val="24"/>
        </w:rPr>
        <w:t>および貴社</w:t>
      </w:r>
      <w:r w:rsidR="0089722D">
        <w:rPr>
          <w:rFonts w:eastAsia="ＭＳ Ｐ明朝" w:hAnsi="ＭＳ Ｐ明朝" w:cs="Arial" w:hint="eastAsia"/>
          <w:sz w:val="24"/>
        </w:rPr>
        <w:t>(</w:t>
      </w:r>
      <w:r w:rsidR="0089722D">
        <w:rPr>
          <w:rFonts w:eastAsia="ＭＳ Ｐ明朝" w:hAnsi="ＭＳ Ｐ明朝" w:cs="Arial" w:hint="eastAsia"/>
          <w:sz w:val="24"/>
        </w:rPr>
        <w:t>○○送配電・</w:t>
      </w:r>
      <w:r w:rsidR="0089722D">
        <w:rPr>
          <w:rFonts w:eastAsia="ＭＳ Ｐ明朝" w:hAnsi="ＭＳ Ｐ明朝" w:cs="Arial" w:hint="eastAsia"/>
          <w:sz w:val="24"/>
        </w:rPr>
        <w:t>NW</w:t>
      </w:r>
      <w:r w:rsidR="0089722D">
        <w:rPr>
          <w:rFonts w:eastAsia="ＭＳ Ｐ明朝" w:hAnsi="ＭＳ Ｐ明朝" w:cs="Arial" w:hint="eastAsia"/>
          <w:sz w:val="24"/>
        </w:rPr>
        <w:t>・</w:t>
      </w:r>
      <w:r w:rsidR="0089722D">
        <w:rPr>
          <w:rFonts w:eastAsia="ＭＳ Ｐ明朝" w:hAnsi="ＭＳ Ｐ明朝" w:cs="Arial" w:hint="eastAsia"/>
          <w:sz w:val="24"/>
        </w:rPr>
        <w:t>PG</w:t>
      </w:r>
      <w:r w:rsidR="0089722D">
        <w:rPr>
          <w:rFonts w:eastAsia="ＭＳ Ｐ明朝" w:hAnsi="ＭＳ Ｐ明朝" w:cs="Arial" w:hint="eastAsia"/>
          <w:sz w:val="24"/>
        </w:rPr>
        <w:t>株式会社</w:t>
      </w:r>
      <w:r w:rsidR="0089722D">
        <w:rPr>
          <w:rFonts w:eastAsia="ＭＳ Ｐ明朝" w:hAnsi="ＭＳ Ｐ明朝" w:cs="Arial" w:hint="eastAsia"/>
          <w:sz w:val="24"/>
        </w:rPr>
        <w:t>)</w:t>
      </w:r>
      <w:r w:rsidR="0089722D">
        <w:rPr>
          <w:rFonts w:eastAsia="ＭＳ Ｐ明朝" w:hAnsi="ＭＳ Ｐ明朝" w:cs="Arial" w:hint="eastAsia"/>
          <w:sz w:val="24"/>
        </w:rPr>
        <w:t>の間の協議結果を踏まえ、</w:t>
      </w:r>
      <w:r w:rsidR="008D4010">
        <w:rPr>
          <w:rFonts w:ascii="ＭＳ Ｐ明朝" w:eastAsia="ＭＳ Ｐ明朝" w:hAnsi="ＭＳ Ｐ明朝" w:cs="Arial" w:hint="eastAsia"/>
          <w:sz w:val="24"/>
        </w:rPr>
        <w:t>下記のとおり報告いたします。</w:t>
      </w:r>
    </w:p>
    <w:p w14:paraId="3F7252BD" w14:textId="77777777" w:rsidR="002166D5" w:rsidRPr="0089722D" w:rsidRDefault="002166D5" w:rsidP="0052012D">
      <w:pPr>
        <w:rPr>
          <w:rFonts w:ascii="ＭＳ Ｐ明朝" w:eastAsia="ＭＳ Ｐ明朝" w:hAnsi="ＭＳ Ｐ明朝" w:cs="Arial"/>
          <w:sz w:val="24"/>
        </w:rPr>
      </w:pPr>
    </w:p>
    <w:p w14:paraId="57740600" w14:textId="696A007A" w:rsidR="008C4A91" w:rsidRDefault="0052012D" w:rsidP="008C4A91">
      <w:pPr>
        <w:pStyle w:val="aa"/>
        <w:rPr>
          <w:rFonts w:ascii="ＭＳ Ｐ明朝" w:eastAsia="ＭＳ Ｐ明朝" w:hAnsi="ＭＳ Ｐ明朝" w:cs="Arial"/>
        </w:rPr>
      </w:pPr>
      <w:r w:rsidRPr="00AF3676">
        <w:rPr>
          <w:rFonts w:ascii="ＭＳ Ｐ明朝" w:eastAsia="ＭＳ Ｐ明朝" w:hAnsi="ＭＳ Ｐ明朝" w:cs="Arial"/>
        </w:rPr>
        <w:t>記</w:t>
      </w:r>
    </w:p>
    <w:p w14:paraId="706912A6" w14:textId="77777777" w:rsidR="004A27B1" w:rsidRPr="004A27B1" w:rsidRDefault="004A27B1" w:rsidP="004A27B1"/>
    <w:p w14:paraId="4C266B2A" w14:textId="5B35B338" w:rsidR="00390F65" w:rsidRDefault="0089722D" w:rsidP="00390F65">
      <w:pPr>
        <w:pStyle w:val="af9"/>
        <w:numPr>
          <w:ilvl w:val="0"/>
          <w:numId w:val="8"/>
        </w:numPr>
        <w:spacing w:line="320" w:lineRule="exact"/>
        <w:ind w:leftChars="0"/>
        <w:rPr>
          <w:rFonts w:ascii="ＭＳ Ｐ明朝" w:eastAsia="ＭＳ Ｐ明朝" w:hAnsi="ＭＳ Ｐ明朝"/>
          <w:color w:val="000000"/>
          <w:sz w:val="24"/>
        </w:rPr>
      </w:pPr>
      <w:r>
        <w:rPr>
          <w:rFonts w:eastAsia="ＭＳ Ｐ明朝" w:hAnsi="ＭＳ Ｐ明朝" w:cs="Arial" w:hint="eastAsia"/>
          <w:sz w:val="24"/>
        </w:rPr>
        <w:t>上り伝送遅延時間</w:t>
      </w:r>
      <w:r w:rsidR="002166D5">
        <w:rPr>
          <w:rFonts w:eastAsia="ＭＳ Ｐ明朝" w:hAnsi="ＭＳ Ｐ明朝" w:cs="Arial"/>
          <w:sz w:val="24"/>
        </w:rPr>
        <w:t>に関する</w:t>
      </w:r>
      <w:r w:rsidR="002166D5" w:rsidRPr="00390F65">
        <w:rPr>
          <w:rFonts w:ascii="ＭＳ Ｐ明朝" w:eastAsia="ＭＳ Ｐ明朝" w:hAnsi="ＭＳ Ｐ明朝" w:hint="eastAsia"/>
          <w:color w:val="000000"/>
          <w:sz w:val="24"/>
        </w:rPr>
        <w:t>情報</w:t>
      </w:r>
      <w:r w:rsidR="009B0729" w:rsidRPr="009B0729">
        <w:rPr>
          <w:rFonts w:ascii="ＭＳ Ｐ明朝" w:eastAsia="ＭＳ Ｐ明朝" w:hAnsi="ＭＳ Ｐ明朝" w:hint="eastAsia"/>
          <w:color w:val="000000"/>
          <w:sz w:val="24"/>
        </w:rPr>
        <w:t>（一次調整力・二次調整力①共通）</w:t>
      </w:r>
    </w:p>
    <w:tbl>
      <w:tblPr>
        <w:tblW w:w="9282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9"/>
        <w:gridCol w:w="4973"/>
      </w:tblGrid>
      <w:tr w:rsidR="004D2E85" w:rsidRPr="00A448F8" w14:paraId="3E9DC9D6" w14:textId="77777777" w:rsidTr="00F374C7">
        <w:trPr>
          <w:trHeight w:val="311"/>
        </w:trPr>
        <w:tc>
          <w:tcPr>
            <w:tcW w:w="4309" w:type="dxa"/>
            <w:vAlign w:val="center"/>
            <w:hideMark/>
          </w:tcPr>
          <w:p w14:paraId="5E13A582" w14:textId="77777777" w:rsidR="004D2E85" w:rsidRPr="00A448F8" w:rsidRDefault="004D2E85" w:rsidP="00F374C7">
            <w:pPr>
              <w:ind w:left="480" w:hangingChars="200" w:hanging="480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１</w:t>
            </w: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　対象電源等の名称</w:t>
            </w:r>
          </w:p>
        </w:tc>
        <w:tc>
          <w:tcPr>
            <w:tcW w:w="4973" w:type="dxa"/>
            <w:vAlign w:val="center"/>
            <w:hideMark/>
          </w:tcPr>
          <w:p w14:paraId="32C159C6" w14:textId="77777777" w:rsidR="004D2E85" w:rsidRPr="00A448F8" w:rsidRDefault="004D2E85" w:rsidP="00F374C7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   </w:t>
            </w:r>
          </w:p>
        </w:tc>
      </w:tr>
      <w:tr w:rsidR="004D2E85" w:rsidRPr="00A448F8" w14:paraId="052C9BA0" w14:textId="77777777" w:rsidTr="00F374C7">
        <w:trPr>
          <w:trHeight w:val="218"/>
        </w:trPr>
        <w:tc>
          <w:tcPr>
            <w:tcW w:w="4309" w:type="dxa"/>
            <w:vAlign w:val="center"/>
          </w:tcPr>
          <w:p w14:paraId="4654E677" w14:textId="77777777" w:rsidR="004D2E85" w:rsidRPr="00A448F8" w:rsidRDefault="004D2E85" w:rsidP="00F374C7">
            <w:pPr>
              <w:ind w:left="480" w:hangingChars="200" w:hanging="480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２　系統コード</w:t>
            </w:r>
          </w:p>
        </w:tc>
        <w:tc>
          <w:tcPr>
            <w:tcW w:w="4973" w:type="dxa"/>
            <w:vAlign w:val="center"/>
          </w:tcPr>
          <w:p w14:paraId="421A4743" w14:textId="2664BE4A" w:rsidR="004D2E85" w:rsidRPr="00A448F8" w:rsidRDefault="004D2E85" w:rsidP="00F374C7">
            <w:pPr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4E52C6">
              <w:rPr>
                <w:rFonts w:ascii="ＭＳ Ｐゴシック" w:eastAsia="ＭＳ Ｐゴシック" w:hAnsi="ＭＳ Ｐゴシック" w:cs="Meiryo UI"/>
                <w:noProof/>
                <w:color w:val="000000"/>
                <w:sz w:val="24"/>
              </w:rPr>
              <w:t xml:space="preserve"> </w:t>
            </w:r>
          </w:p>
        </w:tc>
      </w:tr>
      <w:tr w:rsidR="004D2E85" w:rsidRPr="00A448F8" w14:paraId="6761B402" w14:textId="77777777" w:rsidTr="0089722D">
        <w:trPr>
          <w:trHeight w:val="417"/>
        </w:trPr>
        <w:tc>
          <w:tcPr>
            <w:tcW w:w="4309" w:type="dxa"/>
            <w:vAlign w:val="center"/>
          </w:tcPr>
          <w:p w14:paraId="1B5B0B24" w14:textId="17D0F041" w:rsidR="004D2E85" w:rsidRPr="00A448F8" w:rsidRDefault="004D2E85" w:rsidP="00F374C7">
            <w:pPr>
              <w:spacing w:line="320" w:lineRule="exact"/>
              <w:ind w:left="240" w:hangingChars="100" w:hanging="240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３　当</w:t>
            </w:r>
            <w:r w:rsidR="002166D5" w:rsidRPr="00A448F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社からの監視方法</w:t>
            </w:r>
          </w:p>
        </w:tc>
        <w:tc>
          <w:tcPr>
            <w:tcW w:w="4973" w:type="dxa"/>
            <w:vAlign w:val="center"/>
          </w:tcPr>
          <w:p w14:paraId="5F0F41F1" w14:textId="179F47A6" w:rsidR="004D2E85" w:rsidRPr="00A448F8" w:rsidRDefault="002166D5" w:rsidP="0089722D">
            <w:pPr>
              <w:spacing w:line="320" w:lineRule="exact"/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専用線オンライン</w:t>
            </w:r>
          </w:p>
        </w:tc>
      </w:tr>
      <w:tr w:rsidR="004D2E85" w:rsidRPr="00A448F8" w14:paraId="15A15AFA" w14:textId="77777777" w:rsidTr="00F374C7">
        <w:trPr>
          <w:trHeight w:val="216"/>
        </w:trPr>
        <w:tc>
          <w:tcPr>
            <w:tcW w:w="4309" w:type="dxa"/>
            <w:vAlign w:val="center"/>
          </w:tcPr>
          <w:p w14:paraId="5555B634" w14:textId="6D22FBC9" w:rsidR="004D2E85" w:rsidRDefault="00742C69" w:rsidP="00F374C7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４</w:t>
            </w:r>
            <w:r w:rsidR="004D2E85" w:rsidRPr="00E43E2B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 xml:space="preserve">　</w:t>
            </w:r>
            <w:r w:rsidR="0089722D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上り伝送遅延時間</w:t>
            </w:r>
          </w:p>
        </w:tc>
        <w:tc>
          <w:tcPr>
            <w:tcW w:w="4973" w:type="dxa"/>
            <w:vAlign w:val="center"/>
          </w:tcPr>
          <w:p w14:paraId="543BCFD7" w14:textId="12B034B8" w:rsidR="002D0276" w:rsidRPr="00A448F8" w:rsidRDefault="004D2E85" w:rsidP="0089722D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  <w:t>秒</w:t>
            </w:r>
          </w:p>
        </w:tc>
      </w:tr>
    </w:tbl>
    <w:p w14:paraId="1D183B7A" w14:textId="77777777" w:rsidR="0089722D" w:rsidRDefault="0089722D" w:rsidP="00563EDC">
      <w:pPr>
        <w:spacing w:line="320" w:lineRule="exact"/>
        <w:ind w:leftChars="100" w:left="210"/>
        <w:rPr>
          <w:rFonts w:ascii="ＭＳ Ｐ明朝" w:eastAsia="ＭＳ Ｐ明朝" w:hAnsi="ＭＳ Ｐ明朝"/>
          <w:color w:val="000000"/>
          <w:sz w:val="24"/>
        </w:rPr>
      </w:pPr>
    </w:p>
    <w:p w14:paraId="58B2890A" w14:textId="743E6F75" w:rsidR="00410316" w:rsidRDefault="006D1A26" w:rsidP="00410316">
      <w:pPr>
        <w:pStyle w:val="ac"/>
      </w:pPr>
      <w:r w:rsidRPr="00F83514">
        <w:rPr>
          <w:rFonts w:hint="eastAsia"/>
        </w:rPr>
        <w:t>以　上</w:t>
      </w:r>
    </w:p>
    <w:p w14:paraId="1A46C707" w14:textId="77777777" w:rsidR="00410316" w:rsidRDefault="00410316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br w:type="page"/>
      </w:r>
    </w:p>
    <w:p w14:paraId="3ACAFB15" w14:textId="7696B5F4" w:rsidR="00847F15" w:rsidRDefault="00410316" w:rsidP="00847F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06035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4B3549" wp14:editId="08694903">
                <wp:simplePos x="0" y="0"/>
                <wp:positionH relativeFrom="margin">
                  <wp:posOffset>-371475</wp:posOffset>
                </wp:positionH>
                <wp:positionV relativeFrom="topMargin">
                  <wp:posOffset>462280</wp:posOffset>
                </wp:positionV>
                <wp:extent cx="106680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  <a:effectLst/>
                      </wps:spPr>
                      <wps:txbx>
                        <w:txbxContent>
                          <w:p w14:paraId="3EAE2E1C" w14:textId="77777777" w:rsidR="00847F15" w:rsidRPr="00DF4A55" w:rsidRDefault="00847F15" w:rsidP="00847F15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DF4A55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B3549" id="テキスト ボックス 4" o:spid="_x0000_s1027" type="#_x0000_t202" style="position:absolute;left:0;text-align:left;margin-left:-29.25pt;margin-top:36.4pt;width:84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" fillcolor="window" strokecolor="blue" strokeweight=".5pt">
                <v:textbox>
                  <w:txbxContent>
                    <w:p w14:paraId="3EAE2E1C" w14:textId="77777777" w:rsidR="00847F15" w:rsidRPr="00DF4A55" w:rsidRDefault="00847F15" w:rsidP="00847F15">
                      <w:pPr>
                        <w:jc w:val="center"/>
                        <w:rPr>
                          <w:color w:val="0000FF"/>
                        </w:rPr>
                      </w:pPr>
                      <w:r w:rsidRPr="00DF4A55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B0542"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2705C196" wp14:editId="455959D9">
                <wp:simplePos x="0" y="0"/>
                <wp:positionH relativeFrom="column">
                  <wp:posOffset>5219700</wp:posOffset>
                </wp:positionH>
                <wp:positionV relativeFrom="paragraph">
                  <wp:posOffset>-374015</wp:posOffset>
                </wp:positionV>
                <wp:extent cx="1042835" cy="1404620"/>
                <wp:effectExtent l="0" t="0" r="2413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F3DAF" w14:textId="45FEC290" w:rsidR="00EB0542" w:rsidRDefault="00EB0542" w:rsidP="00EB05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  <w:r w:rsidRPr="00EA4730">
                              <w:rPr>
                                <w:rFonts w:hint="eastAsia"/>
                              </w:rPr>
                              <w:t>-</w:t>
                            </w:r>
                            <w:r w:rsidR="00E377A8" w:rsidRPr="00EA4730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05C19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11pt;margin-top:-29.45pt;width:82.1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">
                <v:textbox style="mso-fit-shape-to-text:t">
                  <w:txbxContent>
                    <w:p w14:paraId="669F3DAF" w14:textId="45FEC290" w:rsidR="00EB0542" w:rsidRDefault="00EB0542" w:rsidP="00EB05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5</w:t>
                      </w:r>
                      <w:r w:rsidRPr="00EA4730">
                        <w:rPr>
                          <w:rFonts w:hint="eastAsia"/>
                        </w:rPr>
                        <w:t>-</w:t>
                      </w:r>
                      <w:r w:rsidR="00E377A8" w:rsidRPr="00EA4730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3036B" w:rsidRPr="00D3036B">
        <w:rPr>
          <w:rFonts w:ascii="ＭＳ Ｐゴシック" w:eastAsia="ＭＳ Ｐゴシック" w:hAnsi="ＭＳ Ｐゴシック" w:hint="eastAsia"/>
          <w:sz w:val="32"/>
          <w:szCs w:val="32"/>
        </w:rPr>
        <w:t>上り伝送遅延時間に関する情報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（一次調整力・二次調整力①</w:t>
      </w:r>
      <w:r w:rsidR="009B0729">
        <w:rPr>
          <w:rFonts w:ascii="ＭＳ Ｐゴシック" w:eastAsia="ＭＳ Ｐゴシック" w:hAnsi="ＭＳ Ｐゴシック" w:hint="eastAsia"/>
          <w:sz w:val="32"/>
          <w:szCs w:val="32"/>
        </w:rPr>
        <w:t>共通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180F15F8" w14:textId="77777777" w:rsidR="00847F15" w:rsidRDefault="00847F15" w:rsidP="00847F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961"/>
      </w:tblGrid>
      <w:tr w:rsidR="00847F15" w:rsidRPr="00D31CB3" w14:paraId="33F86D02" w14:textId="77777777" w:rsidTr="00847F15">
        <w:trPr>
          <w:trHeight w:val="609"/>
        </w:trPr>
        <w:tc>
          <w:tcPr>
            <w:tcW w:w="2381" w:type="dxa"/>
            <w:shd w:val="clear" w:color="auto" w:fill="auto"/>
            <w:vAlign w:val="center"/>
          </w:tcPr>
          <w:p w14:paraId="15CA8D8F" w14:textId="77777777" w:rsidR="00847F15" w:rsidRPr="00D31CB3" w:rsidRDefault="00847F15" w:rsidP="00847F1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vAlign w:val="center"/>
          </w:tcPr>
          <w:p w14:paraId="49A80F28" w14:textId="77777777" w:rsidR="00847F15" w:rsidRDefault="00847F15" w:rsidP="00847F1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8FB6B4D" wp14:editId="40503CD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2540</wp:posOffset>
                      </wp:positionV>
                      <wp:extent cx="1143000" cy="246380"/>
                      <wp:effectExtent l="299720" t="12065" r="5080" b="8255"/>
                      <wp:wrapNone/>
                      <wp:docPr id="5" name="吹き出し: 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6380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C61A1" w14:textId="77777777" w:rsidR="00847F15" w:rsidRDefault="00847F15" w:rsidP="00847F1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B6B4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8" o:spid="_x0000_s1029" type="#_x0000_t61" style="position:absolute;left:0;text-align:left;margin-left:172.1pt;margin-top:.2pt;width:90pt;height:1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" adj="-4740,20654" strokecolor="red">
                      <v:textbox inset="5.85pt,.7pt,5.85pt,.7pt">
                        <w:txbxContent>
                          <w:p w14:paraId="288C61A1" w14:textId="77777777" w:rsidR="00847F15" w:rsidRDefault="00847F15" w:rsidP="00847F15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－　</w:t>
            </w: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19089427" w14:textId="4F5A5F00" w:rsidR="00847F15" w:rsidRPr="00D31CB3" w:rsidRDefault="00847F15" w:rsidP="00847F1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■■県■■市■■ ○丁目○番○号</w:t>
            </w:r>
          </w:p>
        </w:tc>
      </w:tr>
      <w:tr w:rsidR="00847F15" w:rsidRPr="00D31CB3" w14:paraId="15802366" w14:textId="77777777" w:rsidTr="00847F15">
        <w:trPr>
          <w:trHeight w:val="308"/>
        </w:trPr>
        <w:tc>
          <w:tcPr>
            <w:tcW w:w="2381" w:type="dxa"/>
            <w:shd w:val="clear" w:color="auto" w:fill="auto"/>
            <w:vAlign w:val="center"/>
          </w:tcPr>
          <w:p w14:paraId="5C7AA3B1" w14:textId="77777777" w:rsidR="00847F15" w:rsidRPr="00D31CB3" w:rsidRDefault="00847F15" w:rsidP="00847F1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vAlign w:val="center"/>
          </w:tcPr>
          <w:p w14:paraId="1C9246F3" w14:textId="613A0194" w:rsidR="00847F15" w:rsidRPr="00D31CB3" w:rsidRDefault="00847F15" w:rsidP="00847F1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○○○○株式会社</w:t>
            </w:r>
          </w:p>
        </w:tc>
      </w:tr>
      <w:tr w:rsidR="00847F15" w:rsidRPr="00D31CB3" w14:paraId="70A2911F" w14:textId="77777777" w:rsidTr="00847F15">
        <w:trPr>
          <w:trHeight w:val="356"/>
        </w:trPr>
        <w:tc>
          <w:tcPr>
            <w:tcW w:w="2381" w:type="dxa"/>
            <w:shd w:val="clear" w:color="auto" w:fill="auto"/>
            <w:vAlign w:val="center"/>
          </w:tcPr>
          <w:p w14:paraId="6FDAB600" w14:textId="77777777" w:rsidR="00847F15" w:rsidRPr="00D31CB3" w:rsidRDefault="00847F15" w:rsidP="00847F1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961" w:type="dxa"/>
            <w:vAlign w:val="center"/>
          </w:tcPr>
          <w:p w14:paraId="6EBEE6CC" w14:textId="095B7AF0" w:rsidR="00847F15" w:rsidRPr="00D31CB3" w:rsidRDefault="00847F15" w:rsidP="00847F15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</w:tr>
      <w:tr w:rsidR="00847F15" w:rsidRPr="00D31CB3" w14:paraId="0C4C0D6A" w14:textId="77777777" w:rsidTr="00847F15">
        <w:trPr>
          <w:trHeight w:val="275"/>
        </w:trPr>
        <w:tc>
          <w:tcPr>
            <w:tcW w:w="2381" w:type="dxa"/>
            <w:shd w:val="clear" w:color="auto" w:fill="auto"/>
            <w:vAlign w:val="center"/>
          </w:tcPr>
          <w:p w14:paraId="27A633D2" w14:textId="77777777" w:rsidR="00847F15" w:rsidRPr="003D26D7" w:rsidRDefault="00847F15" w:rsidP="00847F1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</w:t>
            </w: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者連絡先</w:t>
            </w:r>
          </w:p>
          <w:p w14:paraId="2E1EC5F3" w14:textId="77777777" w:rsidR="00847F15" w:rsidRPr="00D31CB3" w:rsidRDefault="00847F15" w:rsidP="00847F1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3D26D7">
              <w:rPr>
                <w:rFonts w:ascii="ＭＳ Ｐゴシック" w:eastAsia="ＭＳ Ｐゴシック" w:hAnsi="ＭＳ Ｐゴシック"/>
                <w:sz w:val="24"/>
              </w:rPr>
              <w:t>Email</w:t>
            </w: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3D26D7">
              <w:rPr>
                <w:rFonts w:ascii="ＭＳ Ｐゴシック" w:eastAsia="ＭＳ Ｐゴシック" w:hAnsi="ＭＳ Ｐゴシック"/>
                <w:sz w:val="24"/>
              </w:rPr>
              <w:t>T</w:t>
            </w:r>
            <w:r w:rsidRPr="00D31CB3">
              <w:rPr>
                <w:rFonts w:ascii="ＭＳ Ｐゴシック" w:eastAsia="ＭＳ Ｐゴシック" w:hAnsi="ＭＳ Ｐゴシック"/>
                <w:sz w:val="24"/>
              </w:rPr>
              <w:t>el）</w:t>
            </w:r>
          </w:p>
        </w:tc>
        <w:tc>
          <w:tcPr>
            <w:tcW w:w="4961" w:type="dxa"/>
            <w:vAlign w:val="center"/>
          </w:tcPr>
          <w:p w14:paraId="1587F972" w14:textId="77777777" w:rsidR="00847F15" w:rsidRDefault="00847F15" w:rsidP="00847F1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Email：</w:t>
            </w:r>
            <w:r w:rsidRPr="00546730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××××@××××.</w:t>
            </w:r>
            <w:proofErr w:type="spellStart"/>
            <w:r w:rsidRPr="00546730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jp</w:t>
            </w:r>
            <w:proofErr w:type="spellEnd"/>
          </w:p>
          <w:p w14:paraId="6DB700EA" w14:textId="1C793CFE" w:rsidR="00847F15" w:rsidRPr="00D31CB3" w:rsidRDefault="00847F15" w:rsidP="00847F1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  <w:r w:rsidRPr="008977FC">
              <w:rPr>
                <w:rFonts w:ascii="ＭＳ Ｐゴシック" w:eastAsia="ＭＳ Ｐゴシック" w:hAnsi="ＭＳ Ｐゴシック" w:hint="eastAsia"/>
                <w:color w:val="0070C0"/>
                <w:sz w:val="24"/>
              </w:rPr>
              <w:t>：</w:t>
            </w:r>
            <w:r w:rsidRPr="00546730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○○○-○○○-○○○○</w:t>
            </w:r>
          </w:p>
        </w:tc>
      </w:tr>
    </w:tbl>
    <w:p w14:paraId="5CAB5B0C" w14:textId="77777777" w:rsidR="00847F15" w:rsidRDefault="00847F15" w:rsidP="00847F15">
      <w:pPr>
        <w:rPr>
          <w:rFonts w:eastAsia="ＭＳ Ｐ明朝" w:hAnsi="ＭＳ Ｐ明朝" w:cs="Arial"/>
          <w:sz w:val="24"/>
        </w:rPr>
      </w:pPr>
    </w:p>
    <w:p w14:paraId="7BB33137" w14:textId="66EE00FC" w:rsidR="0089722D" w:rsidRDefault="0089722D" w:rsidP="0089722D">
      <w:pPr>
        <w:rPr>
          <w:rFonts w:ascii="ＭＳ Ｐ明朝" w:eastAsia="ＭＳ Ｐ明朝" w:hAnsi="ＭＳ Ｐ明朝" w:cs="Arial"/>
          <w:sz w:val="24"/>
        </w:rPr>
      </w:pPr>
      <w:r>
        <w:rPr>
          <w:rFonts w:eastAsia="ＭＳ Ｐ明朝" w:hAnsi="ＭＳ Ｐ明朝" w:cs="Arial"/>
          <w:sz w:val="24"/>
        </w:rPr>
        <w:t xml:space="preserve">　</w:t>
      </w:r>
      <w:r>
        <w:rPr>
          <w:rFonts w:eastAsia="ＭＳ Ｐ明朝" w:hAnsi="ＭＳ Ｐ明朝" w:cs="Arial" w:hint="eastAsia"/>
          <w:sz w:val="24"/>
        </w:rPr>
        <w:t>アセスメントⅡに用いる上り伝送遅延時間について、当社</w:t>
      </w:r>
      <w:r>
        <w:rPr>
          <w:rFonts w:eastAsia="ＭＳ Ｐ明朝" w:hAnsi="ＭＳ Ｐ明朝" w:cs="Arial" w:hint="eastAsia"/>
          <w:sz w:val="24"/>
        </w:rPr>
        <w:t>(</w:t>
      </w:r>
      <w:r>
        <w:rPr>
          <w:rFonts w:eastAsia="ＭＳ Ｐ明朝" w:hAnsi="ＭＳ Ｐ明朝" w:cs="Arial" w:hint="eastAsia"/>
          <w:sz w:val="24"/>
        </w:rPr>
        <w:t>○○株式会社</w:t>
      </w:r>
      <w:r>
        <w:rPr>
          <w:rFonts w:eastAsia="ＭＳ Ｐ明朝" w:hAnsi="ＭＳ Ｐ明朝" w:cs="Arial" w:hint="eastAsia"/>
          <w:sz w:val="24"/>
        </w:rPr>
        <w:t>)</w:t>
      </w:r>
      <w:r>
        <w:rPr>
          <w:rFonts w:eastAsia="ＭＳ Ｐ明朝" w:hAnsi="ＭＳ Ｐ明朝" w:cs="Arial" w:hint="eastAsia"/>
          <w:sz w:val="24"/>
        </w:rPr>
        <w:t>および貴社</w:t>
      </w:r>
      <w:r>
        <w:rPr>
          <w:rFonts w:eastAsia="ＭＳ Ｐ明朝" w:hAnsi="ＭＳ Ｐ明朝" w:cs="Arial" w:hint="eastAsia"/>
          <w:sz w:val="24"/>
        </w:rPr>
        <w:t>(</w:t>
      </w:r>
      <w:r>
        <w:rPr>
          <w:rFonts w:eastAsia="ＭＳ Ｐ明朝" w:hAnsi="ＭＳ Ｐ明朝" w:cs="Arial" w:hint="eastAsia"/>
          <w:sz w:val="24"/>
        </w:rPr>
        <w:t>○○送配電・</w:t>
      </w:r>
      <w:r>
        <w:rPr>
          <w:rFonts w:eastAsia="ＭＳ Ｐ明朝" w:hAnsi="ＭＳ Ｐ明朝" w:cs="Arial" w:hint="eastAsia"/>
          <w:sz w:val="24"/>
        </w:rPr>
        <w:t>NW</w:t>
      </w:r>
      <w:r>
        <w:rPr>
          <w:rFonts w:eastAsia="ＭＳ Ｐ明朝" w:hAnsi="ＭＳ Ｐ明朝" w:cs="Arial" w:hint="eastAsia"/>
          <w:sz w:val="24"/>
        </w:rPr>
        <w:t>・</w:t>
      </w:r>
      <w:r>
        <w:rPr>
          <w:rFonts w:eastAsia="ＭＳ Ｐ明朝" w:hAnsi="ＭＳ Ｐ明朝" w:cs="Arial" w:hint="eastAsia"/>
          <w:sz w:val="24"/>
        </w:rPr>
        <w:t>PG</w:t>
      </w:r>
      <w:r>
        <w:rPr>
          <w:rFonts w:eastAsia="ＭＳ Ｐ明朝" w:hAnsi="ＭＳ Ｐ明朝" w:cs="Arial" w:hint="eastAsia"/>
          <w:sz w:val="24"/>
        </w:rPr>
        <w:t>株式会社</w:t>
      </w:r>
      <w:r>
        <w:rPr>
          <w:rFonts w:eastAsia="ＭＳ Ｐ明朝" w:hAnsi="ＭＳ Ｐ明朝" w:cs="Arial" w:hint="eastAsia"/>
          <w:sz w:val="24"/>
        </w:rPr>
        <w:t>)</w:t>
      </w:r>
      <w:r>
        <w:rPr>
          <w:rFonts w:eastAsia="ＭＳ Ｐ明朝" w:hAnsi="ＭＳ Ｐ明朝" w:cs="Arial" w:hint="eastAsia"/>
          <w:sz w:val="24"/>
        </w:rPr>
        <w:t>の間の協議結果を踏まえ、</w:t>
      </w:r>
      <w:r>
        <w:rPr>
          <w:rFonts w:ascii="ＭＳ Ｐ明朝" w:eastAsia="ＭＳ Ｐ明朝" w:hAnsi="ＭＳ Ｐ明朝" w:cs="Arial" w:hint="eastAsia"/>
          <w:sz w:val="24"/>
        </w:rPr>
        <w:t>下記のとおり報告いたします。</w:t>
      </w:r>
    </w:p>
    <w:p w14:paraId="247403C4" w14:textId="77777777" w:rsidR="0089722D" w:rsidRPr="0089722D" w:rsidRDefault="0089722D" w:rsidP="0089722D">
      <w:pPr>
        <w:rPr>
          <w:rFonts w:ascii="ＭＳ Ｐ明朝" w:eastAsia="ＭＳ Ｐ明朝" w:hAnsi="ＭＳ Ｐ明朝" w:cs="Arial"/>
          <w:sz w:val="24"/>
        </w:rPr>
      </w:pPr>
    </w:p>
    <w:p w14:paraId="11C1488D" w14:textId="77777777" w:rsidR="0089722D" w:rsidRDefault="0089722D" w:rsidP="0089722D">
      <w:pPr>
        <w:pStyle w:val="aa"/>
        <w:rPr>
          <w:rFonts w:ascii="ＭＳ Ｐ明朝" w:eastAsia="ＭＳ Ｐ明朝" w:hAnsi="ＭＳ Ｐ明朝" w:cs="Arial"/>
        </w:rPr>
      </w:pPr>
      <w:r w:rsidRPr="00AF3676">
        <w:rPr>
          <w:rFonts w:ascii="ＭＳ Ｐ明朝" w:eastAsia="ＭＳ Ｐ明朝" w:hAnsi="ＭＳ Ｐ明朝" w:cs="Arial"/>
        </w:rPr>
        <w:t>記</w:t>
      </w:r>
    </w:p>
    <w:p w14:paraId="3F09149A" w14:textId="77777777" w:rsidR="0089722D" w:rsidRPr="004A27B1" w:rsidRDefault="0089722D" w:rsidP="0089722D"/>
    <w:p w14:paraId="5A682771" w14:textId="7ED82C7B" w:rsidR="0089722D" w:rsidRDefault="0089722D" w:rsidP="0089722D">
      <w:pPr>
        <w:pStyle w:val="af9"/>
        <w:numPr>
          <w:ilvl w:val="0"/>
          <w:numId w:val="11"/>
        </w:numPr>
        <w:spacing w:line="320" w:lineRule="exact"/>
        <w:ind w:leftChars="0"/>
        <w:rPr>
          <w:rFonts w:ascii="ＭＳ Ｐ明朝" w:eastAsia="ＭＳ Ｐ明朝" w:hAnsi="ＭＳ Ｐ明朝"/>
          <w:color w:val="000000"/>
          <w:sz w:val="24"/>
        </w:rPr>
      </w:pPr>
      <w:r>
        <w:rPr>
          <w:rFonts w:eastAsia="ＭＳ Ｐ明朝" w:hAnsi="ＭＳ Ｐ明朝" w:cs="Arial" w:hint="eastAsia"/>
          <w:sz w:val="24"/>
        </w:rPr>
        <w:t>上り伝送遅延時間</w:t>
      </w:r>
      <w:r>
        <w:rPr>
          <w:rFonts w:eastAsia="ＭＳ Ｐ明朝" w:hAnsi="ＭＳ Ｐ明朝" w:cs="Arial"/>
          <w:sz w:val="24"/>
        </w:rPr>
        <w:t>に関する</w:t>
      </w:r>
      <w:r w:rsidRPr="00390F65">
        <w:rPr>
          <w:rFonts w:ascii="ＭＳ Ｐ明朝" w:eastAsia="ＭＳ Ｐ明朝" w:hAnsi="ＭＳ Ｐ明朝" w:hint="eastAsia"/>
          <w:color w:val="000000"/>
          <w:sz w:val="24"/>
        </w:rPr>
        <w:t>情報</w:t>
      </w:r>
      <w:r w:rsidR="009B0729" w:rsidRPr="009B0729">
        <w:rPr>
          <w:rFonts w:ascii="ＭＳ Ｐ明朝" w:eastAsia="ＭＳ Ｐ明朝" w:hAnsi="ＭＳ Ｐ明朝" w:hint="eastAsia"/>
          <w:color w:val="000000"/>
          <w:sz w:val="24"/>
        </w:rPr>
        <w:t>（一次調整力・二次調整力①共通）</w:t>
      </w:r>
    </w:p>
    <w:tbl>
      <w:tblPr>
        <w:tblW w:w="9282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9"/>
        <w:gridCol w:w="4973"/>
      </w:tblGrid>
      <w:tr w:rsidR="0089722D" w:rsidRPr="00A448F8" w14:paraId="2EA3008C" w14:textId="77777777" w:rsidTr="00543BC5">
        <w:trPr>
          <w:trHeight w:val="311"/>
        </w:trPr>
        <w:tc>
          <w:tcPr>
            <w:tcW w:w="4309" w:type="dxa"/>
            <w:vAlign w:val="center"/>
            <w:hideMark/>
          </w:tcPr>
          <w:p w14:paraId="68BE0F89" w14:textId="77777777" w:rsidR="0089722D" w:rsidRPr="00A448F8" w:rsidRDefault="0089722D" w:rsidP="0089722D">
            <w:pPr>
              <w:ind w:left="480" w:hangingChars="200" w:hanging="480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１</w:t>
            </w: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　対象電源等の名称</w:t>
            </w:r>
          </w:p>
        </w:tc>
        <w:tc>
          <w:tcPr>
            <w:tcW w:w="4973" w:type="dxa"/>
            <w:vAlign w:val="center"/>
            <w:hideMark/>
          </w:tcPr>
          <w:p w14:paraId="5E66F3C7" w14:textId="760A3C65" w:rsidR="0089722D" w:rsidRPr="00A448F8" w:rsidRDefault="0089722D" w:rsidP="0089722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■■発電所○○号機</w:t>
            </w: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   </w:t>
            </w:r>
          </w:p>
        </w:tc>
      </w:tr>
      <w:tr w:rsidR="0089722D" w:rsidRPr="00A448F8" w14:paraId="58B09F8F" w14:textId="77777777" w:rsidTr="00543BC5">
        <w:trPr>
          <w:trHeight w:val="218"/>
        </w:trPr>
        <w:tc>
          <w:tcPr>
            <w:tcW w:w="4309" w:type="dxa"/>
            <w:vAlign w:val="center"/>
          </w:tcPr>
          <w:p w14:paraId="3E58B9E0" w14:textId="77777777" w:rsidR="0089722D" w:rsidRPr="00A448F8" w:rsidRDefault="0089722D" w:rsidP="0089722D">
            <w:pPr>
              <w:ind w:left="480" w:hangingChars="200" w:hanging="480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２　系統コード</w:t>
            </w:r>
          </w:p>
        </w:tc>
        <w:tc>
          <w:tcPr>
            <w:tcW w:w="4973" w:type="dxa"/>
            <w:vAlign w:val="center"/>
          </w:tcPr>
          <w:p w14:paraId="6CDF96FF" w14:textId="1E0B6415" w:rsidR="0089722D" w:rsidRPr="00A448F8" w:rsidRDefault="0089722D" w:rsidP="0089722D">
            <w:pPr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F34656">
              <w:rPr>
                <w:rFonts w:ascii="ＭＳ Ｐゴシック" w:eastAsia="ＭＳ Ｐゴシック" w:hAnsi="ＭＳ Ｐゴシック" w:cs="Meiryo UI" w:hint="eastAsia"/>
                <w:noProof/>
                <w:color w:val="0000FF"/>
                <w:sz w:val="24"/>
              </w:rPr>
              <w:t>○○○○○（５桁）</w:t>
            </w:r>
            <w:r w:rsidRPr="004E52C6">
              <w:rPr>
                <w:rFonts w:ascii="ＭＳ Ｐゴシック" w:eastAsia="ＭＳ Ｐゴシック" w:hAnsi="ＭＳ Ｐゴシック" w:cs="Meiryo UI"/>
                <w:noProof/>
                <w:color w:val="000000"/>
                <w:sz w:val="24"/>
              </w:rPr>
              <w:t xml:space="preserve"> </w:t>
            </w:r>
          </w:p>
        </w:tc>
      </w:tr>
      <w:tr w:rsidR="0089722D" w:rsidRPr="00A448F8" w14:paraId="05BB2C1C" w14:textId="77777777" w:rsidTr="00543BC5">
        <w:trPr>
          <w:trHeight w:val="417"/>
        </w:trPr>
        <w:tc>
          <w:tcPr>
            <w:tcW w:w="4309" w:type="dxa"/>
            <w:vAlign w:val="center"/>
          </w:tcPr>
          <w:p w14:paraId="0AE61296" w14:textId="77777777" w:rsidR="0089722D" w:rsidRPr="00A448F8" w:rsidRDefault="0089722D" w:rsidP="0089722D">
            <w:pPr>
              <w:spacing w:line="320" w:lineRule="exact"/>
              <w:ind w:left="240" w:hangingChars="100" w:hanging="240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３　当</w:t>
            </w:r>
            <w:r w:rsidRPr="00A448F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社からの監視方法</w:t>
            </w:r>
          </w:p>
        </w:tc>
        <w:tc>
          <w:tcPr>
            <w:tcW w:w="4973" w:type="dxa"/>
            <w:vAlign w:val="center"/>
          </w:tcPr>
          <w:p w14:paraId="3763AB9B" w14:textId="77777777" w:rsidR="0089722D" w:rsidRPr="00A448F8" w:rsidRDefault="0089722D" w:rsidP="0089722D">
            <w:pPr>
              <w:spacing w:line="320" w:lineRule="exact"/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専用線オンライン</w:t>
            </w:r>
          </w:p>
        </w:tc>
      </w:tr>
      <w:tr w:rsidR="0089722D" w:rsidRPr="00A448F8" w14:paraId="6F5EF266" w14:textId="77777777" w:rsidTr="00543BC5">
        <w:trPr>
          <w:trHeight w:val="216"/>
        </w:trPr>
        <w:tc>
          <w:tcPr>
            <w:tcW w:w="4309" w:type="dxa"/>
            <w:vAlign w:val="center"/>
          </w:tcPr>
          <w:p w14:paraId="387125FB" w14:textId="4B117A85" w:rsidR="0089722D" w:rsidRDefault="00742C69" w:rsidP="0089722D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４</w:t>
            </w:r>
            <w:r w:rsidR="0089722D" w:rsidRPr="00E43E2B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 xml:space="preserve">　</w:t>
            </w:r>
            <w:r w:rsidR="0089722D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上り伝送遅延時間</w:t>
            </w:r>
          </w:p>
        </w:tc>
        <w:tc>
          <w:tcPr>
            <w:tcW w:w="4973" w:type="dxa"/>
            <w:vAlign w:val="center"/>
          </w:tcPr>
          <w:p w14:paraId="67CAEFD0" w14:textId="34B89788" w:rsidR="0089722D" w:rsidRPr="00A448F8" w:rsidRDefault="0089722D" w:rsidP="0089722D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2166D5">
              <w:rPr>
                <w:rFonts w:ascii="ＭＳ Ｐゴシック" w:eastAsia="ＭＳ Ｐゴシック" w:hAnsi="ＭＳ Ｐゴシック" w:cs="Meiryo UI"/>
                <w:color w:val="0000CC"/>
                <w:sz w:val="24"/>
              </w:rPr>
              <w:t>5</w:t>
            </w:r>
            <w:r>
              <w:rPr>
                <w:rFonts w:ascii="ＭＳ Ｐゴシック" w:eastAsia="ＭＳ Ｐゴシック" w:hAnsi="ＭＳ Ｐゴシック" w:cs="Meiryo UI"/>
                <w:color w:val="0000CC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  <w:t>秒</w:t>
            </w:r>
          </w:p>
        </w:tc>
      </w:tr>
    </w:tbl>
    <w:p w14:paraId="186F8379" w14:textId="77777777" w:rsidR="0089722D" w:rsidRDefault="0089722D" w:rsidP="008466C7">
      <w:pPr>
        <w:pStyle w:val="ac"/>
      </w:pPr>
    </w:p>
    <w:p w14:paraId="2292A2D8" w14:textId="3F7C23A0" w:rsidR="00847F15" w:rsidRPr="002166D5" w:rsidRDefault="00847F15" w:rsidP="008466C7">
      <w:pPr>
        <w:pStyle w:val="ac"/>
      </w:pPr>
      <w:r w:rsidRPr="00F83514">
        <w:rPr>
          <w:rFonts w:hint="eastAsia"/>
        </w:rPr>
        <w:t>以　上</w:t>
      </w:r>
    </w:p>
    <w:sectPr w:rsidR="00847F15" w:rsidRPr="002166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6BF1" w14:textId="77777777" w:rsidR="00423768" w:rsidRDefault="00423768">
      <w:r>
        <w:separator/>
      </w:r>
    </w:p>
  </w:endnote>
  <w:endnote w:type="continuationSeparator" w:id="0">
    <w:p w14:paraId="5C3F7FA4" w14:textId="77777777" w:rsidR="00423768" w:rsidRDefault="004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A298" w14:textId="77777777" w:rsidR="00423768" w:rsidRDefault="00423768">
      <w:r>
        <w:separator/>
      </w:r>
    </w:p>
  </w:footnote>
  <w:footnote w:type="continuationSeparator" w:id="0">
    <w:p w14:paraId="3FD64B0B" w14:textId="77777777" w:rsidR="00423768" w:rsidRDefault="0042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071"/>
    <w:multiLevelType w:val="hybridMultilevel"/>
    <w:tmpl w:val="416C3B08"/>
    <w:lvl w:ilvl="0" w:tplc="738A16B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2C6399"/>
    <w:multiLevelType w:val="hybridMultilevel"/>
    <w:tmpl w:val="416C3B08"/>
    <w:lvl w:ilvl="0" w:tplc="738A16B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273426DC"/>
    <w:multiLevelType w:val="hybridMultilevel"/>
    <w:tmpl w:val="416C3B08"/>
    <w:lvl w:ilvl="0" w:tplc="738A16B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6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7" w15:restartNumberingAfterBreak="0">
    <w:nsid w:val="41163853"/>
    <w:multiLevelType w:val="hybridMultilevel"/>
    <w:tmpl w:val="28CEAB36"/>
    <w:lvl w:ilvl="0" w:tplc="2DEC0F16">
      <w:start w:val="3"/>
      <w:numFmt w:val="bullet"/>
      <w:lvlText w:val="・"/>
      <w:lvlJc w:val="left"/>
      <w:pPr>
        <w:ind w:left="3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8" w15:restartNumberingAfterBreak="0">
    <w:nsid w:val="456F087E"/>
    <w:multiLevelType w:val="hybridMultilevel"/>
    <w:tmpl w:val="416C3B08"/>
    <w:lvl w:ilvl="0" w:tplc="738A16B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ED85496"/>
    <w:multiLevelType w:val="hybridMultilevel"/>
    <w:tmpl w:val="90269C0E"/>
    <w:lvl w:ilvl="0" w:tplc="DAA0BC3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32126E"/>
    <w:multiLevelType w:val="hybridMultilevel"/>
    <w:tmpl w:val="416C3B08"/>
    <w:lvl w:ilvl="0" w:tplc="738A16B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35"/>
    <w:rsid w:val="0000124D"/>
    <w:rsid w:val="00006035"/>
    <w:rsid w:val="00017661"/>
    <w:rsid w:val="0002018A"/>
    <w:rsid w:val="00023A82"/>
    <w:rsid w:val="00036574"/>
    <w:rsid w:val="00051600"/>
    <w:rsid w:val="00053753"/>
    <w:rsid w:val="0005516D"/>
    <w:rsid w:val="00075B9A"/>
    <w:rsid w:val="00081B44"/>
    <w:rsid w:val="000A598B"/>
    <w:rsid w:val="000C38C3"/>
    <w:rsid w:val="000D2FF0"/>
    <w:rsid w:val="000E35E0"/>
    <w:rsid w:val="000E6DF3"/>
    <w:rsid w:val="000F2CE7"/>
    <w:rsid w:val="000F3A59"/>
    <w:rsid w:val="0011295B"/>
    <w:rsid w:val="001269A8"/>
    <w:rsid w:val="00135ABF"/>
    <w:rsid w:val="001555F2"/>
    <w:rsid w:val="00162F6A"/>
    <w:rsid w:val="00192112"/>
    <w:rsid w:val="001B64AC"/>
    <w:rsid w:val="001C3A6E"/>
    <w:rsid w:val="001C3EB8"/>
    <w:rsid w:val="001E1384"/>
    <w:rsid w:val="001E3129"/>
    <w:rsid w:val="002138A1"/>
    <w:rsid w:val="002166D5"/>
    <w:rsid w:val="00225B55"/>
    <w:rsid w:val="002464B0"/>
    <w:rsid w:val="00253CA1"/>
    <w:rsid w:val="002622E9"/>
    <w:rsid w:val="00274FB6"/>
    <w:rsid w:val="002C7800"/>
    <w:rsid w:val="002D0276"/>
    <w:rsid w:val="002F0A11"/>
    <w:rsid w:val="003079B3"/>
    <w:rsid w:val="00313A5A"/>
    <w:rsid w:val="00334BD2"/>
    <w:rsid w:val="00350915"/>
    <w:rsid w:val="00360C0B"/>
    <w:rsid w:val="00382FBC"/>
    <w:rsid w:val="00390F65"/>
    <w:rsid w:val="003A675C"/>
    <w:rsid w:val="003B1B8E"/>
    <w:rsid w:val="003C1897"/>
    <w:rsid w:val="003D26D7"/>
    <w:rsid w:val="003F449F"/>
    <w:rsid w:val="00407B73"/>
    <w:rsid w:val="00410316"/>
    <w:rsid w:val="00423768"/>
    <w:rsid w:val="00451878"/>
    <w:rsid w:val="00455F98"/>
    <w:rsid w:val="004642FF"/>
    <w:rsid w:val="00481F99"/>
    <w:rsid w:val="00494788"/>
    <w:rsid w:val="004A27B1"/>
    <w:rsid w:val="004C53BD"/>
    <w:rsid w:val="004C7800"/>
    <w:rsid w:val="004D2E85"/>
    <w:rsid w:val="004D3E01"/>
    <w:rsid w:val="004E52C6"/>
    <w:rsid w:val="005174DF"/>
    <w:rsid w:val="0052012D"/>
    <w:rsid w:val="00523BE3"/>
    <w:rsid w:val="00531164"/>
    <w:rsid w:val="005434BB"/>
    <w:rsid w:val="00546730"/>
    <w:rsid w:val="00563EDC"/>
    <w:rsid w:val="005B1A7C"/>
    <w:rsid w:val="005B6103"/>
    <w:rsid w:val="005D323A"/>
    <w:rsid w:val="005D3F08"/>
    <w:rsid w:val="00605B89"/>
    <w:rsid w:val="0063542C"/>
    <w:rsid w:val="00635CB3"/>
    <w:rsid w:val="006421D5"/>
    <w:rsid w:val="00687B2C"/>
    <w:rsid w:val="0069015D"/>
    <w:rsid w:val="006B0615"/>
    <w:rsid w:val="006C090E"/>
    <w:rsid w:val="006D1A26"/>
    <w:rsid w:val="006E0D4A"/>
    <w:rsid w:val="006E33F5"/>
    <w:rsid w:val="006F457E"/>
    <w:rsid w:val="00713657"/>
    <w:rsid w:val="00742C69"/>
    <w:rsid w:val="00750D3C"/>
    <w:rsid w:val="007518F4"/>
    <w:rsid w:val="00792758"/>
    <w:rsid w:val="00795D9A"/>
    <w:rsid w:val="007A547F"/>
    <w:rsid w:val="007A65AA"/>
    <w:rsid w:val="007B0477"/>
    <w:rsid w:val="007C4B9A"/>
    <w:rsid w:val="007C57F2"/>
    <w:rsid w:val="007D49D6"/>
    <w:rsid w:val="007E24F4"/>
    <w:rsid w:val="007E6B43"/>
    <w:rsid w:val="007F2C1A"/>
    <w:rsid w:val="007F44F2"/>
    <w:rsid w:val="00807C3C"/>
    <w:rsid w:val="00807F44"/>
    <w:rsid w:val="0083293C"/>
    <w:rsid w:val="008466C7"/>
    <w:rsid w:val="00847F15"/>
    <w:rsid w:val="00850304"/>
    <w:rsid w:val="008854E7"/>
    <w:rsid w:val="008856BC"/>
    <w:rsid w:val="0089722D"/>
    <w:rsid w:val="008977FC"/>
    <w:rsid w:val="008A5BC7"/>
    <w:rsid w:val="008A7544"/>
    <w:rsid w:val="008C4A91"/>
    <w:rsid w:val="008D4010"/>
    <w:rsid w:val="008E097A"/>
    <w:rsid w:val="008F6E9B"/>
    <w:rsid w:val="00923805"/>
    <w:rsid w:val="009314E0"/>
    <w:rsid w:val="00956458"/>
    <w:rsid w:val="0097406E"/>
    <w:rsid w:val="009766B1"/>
    <w:rsid w:val="00984712"/>
    <w:rsid w:val="009B0729"/>
    <w:rsid w:val="009E2F07"/>
    <w:rsid w:val="00A01BB1"/>
    <w:rsid w:val="00A17132"/>
    <w:rsid w:val="00A72018"/>
    <w:rsid w:val="00A7600C"/>
    <w:rsid w:val="00A83BC2"/>
    <w:rsid w:val="00A85373"/>
    <w:rsid w:val="00A86C80"/>
    <w:rsid w:val="00AC4823"/>
    <w:rsid w:val="00AD0684"/>
    <w:rsid w:val="00AD15F4"/>
    <w:rsid w:val="00AD47E2"/>
    <w:rsid w:val="00AF3676"/>
    <w:rsid w:val="00AF75ED"/>
    <w:rsid w:val="00B05027"/>
    <w:rsid w:val="00B10B65"/>
    <w:rsid w:val="00B160D6"/>
    <w:rsid w:val="00BA55A6"/>
    <w:rsid w:val="00BC5DEB"/>
    <w:rsid w:val="00BD6EDA"/>
    <w:rsid w:val="00BE52CD"/>
    <w:rsid w:val="00BF1C53"/>
    <w:rsid w:val="00C051A7"/>
    <w:rsid w:val="00C075D1"/>
    <w:rsid w:val="00C66BD5"/>
    <w:rsid w:val="00C672AD"/>
    <w:rsid w:val="00C8202F"/>
    <w:rsid w:val="00C86EEA"/>
    <w:rsid w:val="00C95BE4"/>
    <w:rsid w:val="00C96203"/>
    <w:rsid w:val="00C97974"/>
    <w:rsid w:val="00CA3F3E"/>
    <w:rsid w:val="00CC2835"/>
    <w:rsid w:val="00CF02F4"/>
    <w:rsid w:val="00D03E18"/>
    <w:rsid w:val="00D07039"/>
    <w:rsid w:val="00D13BFC"/>
    <w:rsid w:val="00D3036B"/>
    <w:rsid w:val="00D31CB3"/>
    <w:rsid w:val="00D327D1"/>
    <w:rsid w:val="00D47A71"/>
    <w:rsid w:val="00D824DD"/>
    <w:rsid w:val="00DA282D"/>
    <w:rsid w:val="00DA6F79"/>
    <w:rsid w:val="00DD07EA"/>
    <w:rsid w:val="00DF4A55"/>
    <w:rsid w:val="00E03B6C"/>
    <w:rsid w:val="00E117C9"/>
    <w:rsid w:val="00E2615C"/>
    <w:rsid w:val="00E377A8"/>
    <w:rsid w:val="00E43E2B"/>
    <w:rsid w:val="00E459F7"/>
    <w:rsid w:val="00E45DC3"/>
    <w:rsid w:val="00E611CE"/>
    <w:rsid w:val="00E779E4"/>
    <w:rsid w:val="00E80DC2"/>
    <w:rsid w:val="00E8742E"/>
    <w:rsid w:val="00EA4573"/>
    <w:rsid w:val="00EA4730"/>
    <w:rsid w:val="00EB0542"/>
    <w:rsid w:val="00EC0806"/>
    <w:rsid w:val="00EE22F2"/>
    <w:rsid w:val="00F10B26"/>
    <w:rsid w:val="00F34656"/>
    <w:rsid w:val="00F347B1"/>
    <w:rsid w:val="00F34B42"/>
    <w:rsid w:val="00F51596"/>
    <w:rsid w:val="00F617A8"/>
    <w:rsid w:val="00F62D4D"/>
    <w:rsid w:val="00F83514"/>
    <w:rsid w:val="00F87226"/>
    <w:rsid w:val="00FC06B4"/>
    <w:rsid w:val="00FC5715"/>
    <w:rsid w:val="00FE32EF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407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2615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link w:val="ab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c">
    <w:name w:val="Closing"/>
    <w:basedOn w:val="a0"/>
    <w:link w:val="a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e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0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1">
    <w:name w:val="Balloon Text"/>
    <w:basedOn w:val="a0"/>
    <w:link w:val="af2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9E2F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annotation reference"/>
    <w:basedOn w:val="a1"/>
    <w:rsid w:val="000E35E0"/>
    <w:rPr>
      <w:sz w:val="18"/>
      <w:szCs w:val="18"/>
    </w:rPr>
  </w:style>
  <w:style w:type="paragraph" w:styleId="af4">
    <w:name w:val="annotation text"/>
    <w:basedOn w:val="a0"/>
    <w:link w:val="af5"/>
    <w:rsid w:val="000E35E0"/>
    <w:pPr>
      <w:jc w:val="left"/>
    </w:pPr>
  </w:style>
  <w:style w:type="character" w:customStyle="1" w:styleId="af5">
    <w:name w:val="コメント文字列 (文字)"/>
    <w:basedOn w:val="a1"/>
    <w:link w:val="af4"/>
    <w:rsid w:val="000E35E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0E35E0"/>
    <w:rPr>
      <w:b/>
      <w:bCs/>
    </w:rPr>
  </w:style>
  <w:style w:type="character" w:customStyle="1" w:styleId="af7">
    <w:name w:val="コメント内容 (文字)"/>
    <w:basedOn w:val="af5"/>
    <w:link w:val="af6"/>
    <w:rsid w:val="000E35E0"/>
    <w:rPr>
      <w:b/>
      <w:bCs/>
      <w:kern w:val="2"/>
      <w:sz w:val="21"/>
      <w:szCs w:val="24"/>
    </w:rPr>
  </w:style>
  <w:style w:type="character" w:customStyle="1" w:styleId="ad">
    <w:name w:val="結語 (文字)"/>
    <w:basedOn w:val="a1"/>
    <w:link w:val="ac"/>
    <w:rsid w:val="001B64AC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f8">
    <w:name w:val="Revision"/>
    <w:hidden/>
    <w:uiPriority w:val="99"/>
    <w:semiHidden/>
    <w:rsid w:val="000C38C3"/>
    <w:rPr>
      <w:kern w:val="2"/>
      <w:sz w:val="21"/>
      <w:szCs w:val="24"/>
    </w:rPr>
  </w:style>
  <w:style w:type="paragraph" w:styleId="af9">
    <w:name w:val="List Paragraph"/>
    <w:basedOn w:val="a0"/>
    <w:uiPriority w:val="34"/>
    <w:qFormat/>
    <w:rsid w:val="00B160D6"/>
    <w:pPr>
      <w:ind w:leftChars="400" w:left="840"/>
    </w:pPr>
  </w:style>
  <w:style w:type="character" w:customStyle="1" w:styleId="ab">
    <w:name w:val="記 (文字)"/>
    <w:basedOn w:val="a1"/>
    <w:link w:val="aa"/>
    <w:rsid w:val="0089722D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3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83AF-9763-4D76-9839-69CEE6A1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2023-02-02T02:04:00Z</dcterms:created>
  <dcterms:modified xsi:type="dcterms:W3CDTF">2025-01-04T13:50:00Z</dcterms:modified>
</cp:coreProperties>
</file>